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6" w:lineRule="exact"/>
        <w:ind w:left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32"/>
          <w:szCs w:val="32"/>
          <w:u w:val="none"/>
          <w:lang w:val="en-US" w:eastAsia="zh-CN"/>
        </w:rPr>
        <w:t>“青春之声 百年礼赞”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6" w:lineRule="exact"/>
        <w:ind w:left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32"/>
          <w:szCs w:val="32"/>
          <w:u w:val="none"/>
          <w:lang w:val="en-US" w:eastAsia="zh-CN"/>
        </w:rPr>
        <w:t>庆祝中国共青团成立100周年线上诵读活动方案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  <w:t>为迎接党的二十大胜利召开，庆祝中国共青团成立100周年，进一步学习领会习近平总书记关于青年学生成长的相关讲话精神，弘扬和培育以爱国主义为核心的民族精神，团结引领广大青年学生建功新时代、奋进新征程，提升历史责任感和使命感，展示蓬勃向上的精神风貌。图书馆特在读书月期间</w:t>
      </w: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联合学生处、博看数字资源商共同</w:t>
      </w:r>
      <w:bookmarkStart w:id="0" w:name="_GoBack"/>
      <w:bookmarkEnd w:id="0"/>
      <w:r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  <w:t>开展“青春之声 百年礼赞”线上活动，激发爱国热情，讴歌时代精神，砥砺奋发，笃行不怠，赓续前行，奋勇争先。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00" w:firstLineChars="200"/>
        <w:jc w:val="both"/>
        <w:textAlignment w:val="auto"/>
        <w:rPr>
          <w:rFonts w:hint="eastAsia" w:cstheme="minorBidi"/>
          <w:sz w:val="30"/>
          <w:szCs w:val="30"/>
          <w:lang w:val="en-US" w:eastAsia="zh-CN"/>
        </w:rPr>
      </w:pPr>
      <w:r>
        <w:rPr>
          <w:rFonts w:hint="eastAsia" w:cstheme="minorBidi"/>
          <w:sz w:val="30"/>
          <w:szCs w:val="30"/>
          <w:lang w:val="en-US" w:eastAsia="zh-CN"/>
        </w:rPr>
        <w:t>一、活动主题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青春之声 百年礼赞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00" w:firstLineChars="200"/>
        <w:jc w:val="both"/>
        <w:textAlignment w:val="auto"/>
        <w:rPr>
          <w:rFonts w:hint="eastAsia" w:cstheme="minorBidi"/>
          <w:sz w:val="30"/>
          <w:szCs w:val="30"/>
          <w:lang w:val="en-US" w:eastAsia="zh-CN"/>
        </w:rPr>
      </w:pPr>
      <w:r>
        <w:rPr>
          <w:rFonts w:hint="eastAsia" w:cstheme="minorBidi"/>
          <w:sz w:val="30"/>
          <w:szCs w:val="30"/>
          <w:lang w:val="en-US" w:eastAsia="zh-CN"/>
        </w:rPr>
        <w:t>二、活动时间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作品征集：2022年4月23日—5月23日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网络投票：2022年5月24日—5月31日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评委评选：2022年5月24日—5月31日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00" w:firstLineChars="200"/>
        <w:jc w:val="both"/>
        <w:textAlignment w:val="auto"/>
        <w:rPr>
          <w:rFonts w:hint="eastAsia" w:cstheme="minorBidi"/>
          <w:sz w:val="30"/>
          <w:szCs w:val="30"/>
          <w:lang w:val="en-US" w:eastAsia="zh-CN"/>
        </w:rPr>
      </w:pPr>
      <w:r>
        <w:rPr>
          <w:rFonts w:hint="eastAsia" w:cstheme="minorBidi"/>
          <w:sz w:val="30"/>
          <w:szCs w:val="30"/>
          <w:lang w:val="en-US" w:eastAsia="zh-CN"/>
        </w:rPr>
        <w:t>三、参与对象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学院全体学生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00" w:firstLineChars="200"/>
        <w:jc w:val="both"/>
        <w:textAlignment w:val="auto"/>
        <w:rPr>
          <w:rFonts w:hint="eastAsia" w:cstheme="minorBidi"/>
          <w:sz w:val="30"/>
          <w:szCs w:val="30"/>
          <w:lang w:val="en-US" w:eastAsia="zh-CN"/>
        </w:rPr>
      </w:pPr>
      <w:r>
        <w:rPr>
          <w:rFonts w:hint="eastAsia" w:cstheme="minorBidi"/>
          <w:sz w:val="30"/>
          <w:szCs w:val="30"/>
          <w:lang w:val="en-US" w:eastAsia="zh-CN"/>
        </w:rPr>
        <w:t>四、诵读要求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1.素材内容可选用“博看朗读”微信小程序中“团章”、“党章”、“红色精神”、“红色经典”、“红色诗词”、“致敬英雄”六个素材库,也可自带读本，内容应符合活动主题，健康、积极向上。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2.背景音乐需从系统音乐库中选取，不支持自选上传。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3.作品时长要求2-5分钟。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4.报名作品严禁请他人代录，一经发现，活动主办方有权取消其获奖资格。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00" w:firstLineChars="200"/>
        <w:jc w:val="both"/>
        <w:textAlignment w:val="auto"/>
        <w:rPr>
          <w:rFonts w:hint="eastAsia" w:cstheme="minorBidi"/>
          <w:sz w:val="30"/>
          <w:szCs w:val="30"/>
          <w:lang w:val="en-US" w:eastAsia="zh-CN"/>
        </w:rPr>
      </w:pPr>
      <w:r>
        <w:rPr>
          <w:rFonts w:hint="eastAsia" w:cstheme="minorBidi"/>
          <w:sz w:val="30"/>
          <w:szCs w:val="30"/>
          <w:lang w:val="en-US" w:eastAsia="zh-CN"/>
        </w:rPr>
        <w:t>五、参与方式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6" w:lineRule="exact"/>
        <w:ind w:firstLine="602" w:firstLineChars="200"/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2"/>
          <w:sz w:val="30"/>
          <w:szCs w:val="30"/>
          <w:lang w:val="en-US" w:eastAsia="zh-CN" w:bidi="ar-SA"/>
        </w:rPr>
        <w:t>1.进入“博看朗读”微信小程序</w:t>
      </w:r>
      <w:r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  <w:t>：扫描二维码，进入“博看朗读”微信小程序。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uto"/>
        <w:ind w:leftChars="200"/>
        <w:jc w:val="center"/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1800225" cy="1800225"/>
            <wp:effectExtent l="0" t="0" r="0" b="3175"/>
            <wp:docPr id="8" name="图片 8" descr="mmexport21c9959388f1be0fedf23d635c765cea_1649667402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mmexport21c9959388f1be0fedf23d635c765cea_16496674023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6" w:lineRule="exact"/>
        <w:ind w:firstLine="602" w:firstLineChars="200"/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2"/>
          <w:sz w:val="30"/>
          <w:szCs w:val="30"/>
          <w:lang w:val="en-US" w:eastAsia="zh-CN" w:bidi="ar-SA"/>
        </w:rPr>
        <w:t>2.作品录制</w:t>
      </w:r>
      <w:r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  <w:t>：点击首页推荐素材栏目，选择合适的素材进行诵读并保存，或点击首页底部麦克风按钮直接诵读自带素材并保存。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6" w:lineRule="exact"/>
        <w:ind w:firstLine="600" w:firstLineChars="200"/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  <w:t>录制作品时，请在安静的环境下大声朗读，为了保证录音效果，请用手机音量键适度调小背景音乐。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6" w:lineRule="exact"/>
        <w:ind w:firstLine="602" w:firstLineChars="200"/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2"/>
          <w:sz w:val="30"/>
          <w:szCs w:val="30"/>
          <w:lang w:val="en-US" w:eastAsia="zh-CN" w:bidi="ar-SA"/>
        </w:rPr>
        <w:t>3.报名并提交</w:t>
      </w:r>
      <w:r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  <w:t>：返回首页，点击顶部活动轮播图“我要参加”，进入报名页面，点击“报名”按钮，勾选报名作品，填写个人信息</w:t>
      </w:r>
      <w:r>
        <w:rPr>
          <w:rFonts w:hint="eastAsia" w:ascii="仿宋" w:hAnsi="仿宋" w:eastAsia="仿宋" w:cs="仿宋"/>
          <w:b w:val="0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（姓名、学号、班级等）</w:t>
      </w:r>
      <w:r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  <w:t>,确认提交完成报名。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02" w:firstLineChars="200"/>
        <w:textAlignment w:val="auto"/>
        <w:rPr>
          <w:rFonts w:hint="default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kern w:val="2"/>
          <w:sz w:val="30"/>
          <w:szCs w:val="30"/>
          <w:lang w:val="en-US" w:eastAsia="zh-CN" w:bidi="ar-SA"/>
        </w:rPr>
        <w:t>关于取消报名说明</w:t>
      </w:r>
      <w:r>
        <w:rPr>
          <w:rFonts w:hint="eastAsia" w:ascii="仿宋" w:hAnsi="仿宋" w:eastAsia="仿宋" w:cs="仿宋"/>
          <w:b w:val="0"/>
          <w:bCs/>
          <w:kern w:val="2"/>
          <w:sz w:val="30"/>
          <w:szCs w:val="30"/>
          <w:lang w:val="en-US" w:eastAsia="zh-CN" w:bidi="ar-SA"/>
        </w:rPr>
        <w:t>：</w:t>
      </w: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如对已提交的作品不满意，可在“我的作品”中找到“已报名”的作品，点击进入详情页后点击“取消报名”即可。如再次提交该作品，之前获得的收听数、投票数将被清空。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00" w:firstLineChars="200"/>
        <w:jc w:val="both"/>
        <w:textAlignment w:val="auto"/>
        <w:rPr>
          <w:rFonts w:hint="default" w:cstheme="minorBidi"/>
          <w:sz w:val="30"/>
          <w:szCs w:val="30"/>
          <w:lang w:val="en-US" w:eastAsia="zh-CN"/>
        </w:rPr>
      </w:pPr>
      <w:r>
        <w:rPr>
          <w:rFonts w:hint="eastAsia" w:cstheme="minorBidi"/>
          <w:sz w:val="30"/>
          <w:szCs w:val="30"/>
          <w:lang w:val="en-US" w:eastAsia="zh-CN"/>
        </w:rPr>
        <w:t>六、投票规则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00" w:firstLineChars="200"/>
        <w:textAlignment w:val="center"/>
        <w:rPr>
          <w:rFonts w:hint="eastAsia" w:ascii="Times New Roman" w:hAnsi="Times New Roman" w:eastAsia="仿宋"/>
          <w:sz w:val="30"/>
          <w:szCs w:val="30"/>
          <w:lang w:val="en-US" w:eastAsia="zh-CN"/>
        </w:rPr>
      </w:pPr>
      <w:r>
        <w:rPr>
          <w:rFonts w:hint="eastAsia" w:eastAsia="仿宋"/>
          <w:sz w:val="30"/>
          <w:szCs w:val="30"/>
          <w:lang w:val="en-US" w:eastAsia="zh-CN"/>
        </w:rPr>
        <w:t>1.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报名完成后，可进入排行榜分享作品至微信群、微信好友，也可将作品以留声卡形式保存至手机相册，再分享至微信朋友圈，邀请朋友来收听并投票。</w:t>
      </w:r>
    </w:p>
    <w:p>
      <w:pPr>
        <w:pStyle w:val="2"/>
        <w:bidi w:val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2.作品投票阶段，每人每天最多可对</w:t>
      </w:r>
      <w:r>
        <w:rPr>
          <w:rFonts w:hint="default"/>
          <w:sz w:val="30"/>
          <w:szCs w:val="30"/>
          <w:lang w:val="en-US" w:eastAsia="zh-CN"/>
        </w:rPr>
        <w:t>10</w:t>
      </w:r>
      <w:r>
        <w:rPr>
          <w:rFonts w:hint="eastAsia"/>
          <w:sz w:val="30"/>
          <w:szCs w:val="30"/>
          <w:lang w:val="en-US" w:eastAsia="zh-CN"/>
        </w:rPr>
        <w:t>个作品进行投票，最少可对1个作品进行投票，对同一作品每天只能投票1次。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00" w:firstLineChars="200"/>
        <w:jc w:val="both"/>
        <w:textAlignment w:val="auto"/>
        <w:rPr>
          <w:rFonts w:hint="eastAsia" w:ascii="Times New Roman" w:hAnsi="Times New Roman" w:cstheme="minorBidi"/>
          <w:sz w:val="30"/>
          <w:szCs w:val="30"/>
          <w:lang w:val="en-US" w:eastAsia="zh-CN"/>
        </w:rPr>
      </w:pPr>
      <w:r>
        <w:rPr>
          <w:rFonts w:hint="eastAsia" w:cstheme="minorBidi"/>
          <w:sz w:val="30"/>
          <w:szCs w:val="30"/>
          <w:lang w:val="en-US" w:eastAsia="zh-CN"/>
        </w:rPr>
        <w:t>七、</w:t>
      </w:r>
      <w:r>
        <w:rPr>
          <w:rFonts w:hint="eastAsia" w:ascii="Times New Roman" w:hAnsi="Times New Roman" w:cstheme="minorBidi"/>
          <w:sz w:val="30"/>
          <w:szCs w:val="30"/>
          <w:lang w:val="en-US" w:eastAsia="zh-CN"/>
        </w:rPr>
        <w:t>评选方式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00" w:firstLineChars="200"/>
        <w:textAlignment w:val="auto"/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根据网络投票数和评委老师评审</w:t>
      </w:r>
      <w:r>
        <w:rPr>
          <w:rFonts w:hint="default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打分</w:t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相结合（网络投票占总分值的50%，评审评分占总分值的50%）的方式进行评选，最终确定各奖项。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00" w:firstLineChars="200"/>
        <w:jc w:val="both"/>
        <w:textAlignment w:val="auto"/>
        <w:rPr>
          <w:rFonts w:hint="eastAsia" w:ascii="Times New Roman" w:hAnsi="Times New Roman" w:cstheme="minorBidi"/>
          <w:sz w:val="30"/>
          <w:szCs w:val="30"/>
          <w:lang w:val="en-US" w:eastAsia="zh-CN"/>
        </w:rPr>
      </w:pPr>
      <w:r>
        <w:rPr>
          <w:rFonts w:hint="eastAsia" w:ascii="Times New Roman" w:hAnsi="Times New Roman" w:cstheme="minorBidi"/>
          <w:sz w:val="30"/>
          <w:szCs w:val="30"/>
          <w:lang w:val="en-US" w:eastAsia="zh-CN"/>
        </w:rPr>
        <w:t>八、奖项设置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00" w:firstLineChars="200"/>
        <w:textAlignment w:val="auto"/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一等奖1名：江山鹤影复古灯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00" w:firstLineChars="200"/>
        <w:textAlignment w:val="auto"/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二等奖2名：喜上眉梢保温杯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00" w:firstLineChars="200"/>
        <w:textAlignment w:val="auto"/>
        <w:rPr>
          <w:rFonts w:hint="default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三等奖</w:t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3名：晴雨两用折叠伞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00" w:firstLineChars="200"/>
        <w:textAlignment w:val="auto"/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优秀奖</w:t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10名：精美文创帆布包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仿宋" w:cs="Times New Roman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Cs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1056005" cy="1259840"/>
            <wp:effectExtent l="0" t="0" r="10795" b="16510"/>
            <wp:docPr id="3" name="图片 3" descr="江山鹤影复古夜灯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江山鹤影复古夜灯45"/>
                    <pic:cNvPicPr>
                      <a:picLocks noChangeAspect="1"/>
                    </pic:cNvPicPr>
                  </pic:nvPicPr>
                  <pic:blipFill>
                    <a:blip r:embed="rId8"/>
                    <a:srcRect l="10788"/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" w:cs="Times New Roman"/>
          <w:bCs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1141095" cy="1259840"/>
            <wp:effectExtent l="0" t="0" r="1905" b="16510"/>
            <wp:docPr id="4" name="图片 4" descr="喜上眉梢保温杯25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喜上眉梢保温杯25.11"/>
                    <pic:cNvPicPr>
                      <a:picLocks noChangeAspect="1"/>
                    </pic:cNvPicPr>
                  </pic:nvPicPr>
                  <pic:blipFill>
                    <a:blip r:embed="rId9"/>
                    <a:srcRect l="9666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" w:cs="Times New Roman"/>
          <w:bCs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1259205" cy="1259840"/>
            <wp:effectExtent l="0" t="0" r="17145" b="16510"/>
            <wp:docPr id="5" name="图片 5" descr="C:\Users\bookan\Desktop\活动推广\【04】物料（PPT、PSD、皮肤、礼品、展架、推文封面）\活动奖品\库房奖品图片\雨伞3.jpg雨伞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bookan\Desktop\活动推广\【04】物料（PPT、PSD、皮肤、礼品、展架、推文封面）\活动奖品\库房奖品图片\雨伞3.jpg雨伞3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" w:cs="Times New Roman"/>
          <w:bCs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1176020" cy="1259840"/>
            <wp:effectExtent l="0" t="0" r="5080" b="16510"/>
            <wp:docPr id="6" name="图片 6" descr="C:\Users\bookan\Desktop\活动推广\【04】物料（PPT、PSD、皮肤、礼品、展架、推文封面）\活动奖品\库房奖品图片\帆布袋定稿.jpg帆布袋定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bookan\Desktop\活动推广\【04】物料（PPT、PSD、皮肤、礼品、展架、推文封面）\活动奖品\库房奖品图片\帆布袋定稿.jpg帆布袋定稿"/>
                    <pic:cNvPicPr>
                      <a:picLocks noChangeAspect="1"/>
                    </pic:cNvPicPr>
                  </pic:nvPicPr>
                  <pic:blipFill>
                    <a:blip r:embed="rId11"/>
                    <a:srcRect l="33358" t="52250" r="32240" b="170"/>
                    <a:stretch>
                      <a:fillRect/>
                    </a:stretch>
                  </pic:blipFill>
                  <pic:spPr>
                    <a:xfrm>
                      <a:off x="0" y="0"/>
                      <a:ext cx="117602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（图片仅供参考，具体请以实物为准）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00" w:firstLineChars="200"/>
        <w:jc w:val="both"/>
        <w:textAlignment w:val="auto"/>
        <w:rPr>
          <w:rFonts w:hint="eastAsia" w:ascii="Times New Roman" w:hAnsi="Times New Roman" w:cstheme="minorBidi"/>
          <w:sz w:val="30"/>
          <w:szCs w:val="30"/>
          <w:lang w:val="en-US" w:eastAsia="zh-CN"/>
        </w:rPr>
      </w:pPr>
      <w:r>
        <w:rPr>
          <w:rFonts w:hint="eastAsia" w:cstheme="minorBidi"/>
          <w:sz w:val="30"/>
          <w:szCs w:val="30"/>
          <w:lang w:val="en-US" w:eastAsia="zh-CN"/>
        </w:rPr>
        <w:t>九、注意</w:t>
      </w:r>
      <w:r>
        <w:rPr>
          <w:rFonts w:hint="eastAsia" w:ascii="Times New Roman" w:hAnsi="Times New Roman" w:cstheme="minorBidi"/>
          <w:sz w:val="30"/>
          <w:szCs w:val="30"/>
          <w:lang w:val="en-US" w:eastAsia="zh-CN"/>
        </w:rPr>
        <w:t>事项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6" w:lineRule="exact"/>
        <w:ind w:firstLine="600" w:firstLineChars="200"/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lang w:val="en-US" w:eastAsia="zh-CN" w:bidi="ar-SA"/>
        </w:rPr>
        <w:t>1.报名作品的知识产权归原创者所有，活动组织方享有作品的使用权，拥有对所有报名作品进行展示、报道和宣传的权利。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6" w:lineRule="exact"/>
        <w:ind w:firstLine="600" w:firstLineChars="200"/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2.严禁请他人代录行为，</w:t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Hans" w:bidi="ar-SA"/>
          <w14:textFill>
            <w14:solidFill>
              <w14:schemeClr w14:val="tx1"/>
            </w14:solidFill>
          </w14:textFill>
        </w:rPr>
        <w:t>严禁</w:t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恶意</w:t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Hans" w:bidi="ar-SA"/>
          <w14:textFill>
            <w14:solidFill>
              <w14:schemeClr w14:val="tx1"/>
            </w14:solidFill>
          </w14:textFill>
        </w:rPr>
        <w:t>刷票</w:t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行为</w:t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Hans" w:bidi="ar-SA"/>
          <w14:textFill>
            <w14:solidFill>
              <w14:schemeClr w14:val="tx1"/>
            </w14:solidFill>
          </w14:textFill>
        </w:rPr>
        <w:t>，一经发现，</w:t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活动主办方有权</w:t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Hans" w:bidi="ar-SA"/>
          <w14:textFill>
            <w14:solidFill>
              <w14:schemeClr w14:val="tx1"/>
            </w14:solidFill>
          </w14:textFill>
        </w:rPr>
        <w:t>取消</w:t>
      </w:r>
      <w:r>
        <w:rPr>
          <w:rFonts w:hint="eastAsia" w:ascii="仿宋" w:hAnsi="仿宋" w:eastAsia="仿宋" w:cs="仿宋"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其参赛资格。</w:t>
      </w:r>
    </w:p>
    <w:sectPr>
      <w:footerReference r:id="rId5" w:type="default"/>
      <w:pgSz w:w="11906" w:h="16838"/>
      <w:pgMar w:top="1134" w:right="1134" w:bottom="1134" w:left="1134" w:header="567" w:footer="567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1213F"/>
    <w:rsid w:val="00F841D9"/>
    <w:rsid w:val="01B42A40"/>
    <w:rsid w:val="029702A0"/>
    <w:rsid w:val="03265180"/>
    <w:rsid w:val="03AA7B5F"/>
    <w:rsid w:val="03AC5460"/>
    <w:rsid w:val="05687CD1"/>
    <w:rsid w:val="07677C87"/>
    <w:rsid w:val="08057A5A"/>
    <w:rsid w:val="08A75568"/>
    <w:rsid w:val="09E84F7C"/>
    <w:rsid w:val="0A037FC9"/>
    <w:rsid w:val="0ADC0184"/>
    <w:rsid w:val="0B494101"/>
    <w:rsid w:val="0EB61AAE"/>
    <w:rsid w:val="10EE74A4"/>
    <w:rsid w:val="11230B2B"/>
    <w:rsid w:val="188C387F"/>
    <w:rsid w:val="1A6374B3"/>
    <w:rsid w:val="1BC670A8"/>
    <w:rsid w:val="1E7F5B46"/>
    <w:rsid w:val="20915ED7"/>
    <w:rsid w:val="210466A8"/>
    <w:rsid w:val="227B1683"/>
    <w:rsid w:val="254C6870"/>
    <w:rsid w:val="26041720"/>
    <w:rsid w:val="262659F6"/>
    <w:rsid w:val="26466101"/>
    <w:rsid w:val="270A69E3"/>
    <w:rsid w:val="277517F7"/>
    <w:rsid w:val="277D0F63"/>
    <w:rsid w:val="290563CB"/>
    <w:rsid w:val="2A6B7798"/>
    <w:rsid w:val="2EDA313F"/>
    <w:rsid w:val="32B53CA7"/>
    <w:rsid w:val="334B63B9"/>
    <w:rsid w:val="34EA7C3C"/>
    <w:rsid w:val="34F605A6"/>
    <w:rsid w:val="351B5E72"/>
    <w:rsid w:val="359F0253"/>
    <w:rsid w:val="362F0EA3"/>
    <w:rsid w:val="39A36BA3"/>
    <w:rsid w:val="39AD1B7B"/>
    <w:rsid w:val="39AE76A2"/>
    <w:rsid w:val="39E76710"/>
    <w:rsid w:val="3B1B48C3"/>
    <w:rsid w:val="3B5B1ACD"/>
    <w:rsid w:val="3BEE32A9"/>
    <w:rsid w:val="3D151117"/>
    <w:rsid w:val="3EA42E21"/>
    <w:rsid w:val="4535161A"/>
    <w:rsid w:val="4537679D"/>
    <w:rsid w:val="454B2248"/>
    <w:rsid w:val="46836E38"/>
    <w:rsid w:val="46A94D4E"/>
    <w:rsid w:val="46F93F72"/>
    <w:rsid w:val="48E629B4"/>
    <w:rsid w:val="491312CF"/>
    <w:rsid w:val="494B0A69"/>
    <w:rsid w:val="4DEE5DF2"/>
    <w:rsid w:val="4EB946C7"/>
    <w:rsid w:val="4EBB3F9B"/>
    <w:rsid w:val="4EFD45B3"/>
    <w:rsid w:val="4F93316A"/>
    <w:rsid w:val="51605D98"/>
    <w:rsid w:val="51D11D27"/>
    <w:rsid w:val="52714E8F"/>
    <w:rsid w:val="534C78B7"/>
    <w:rsid w:val="54EC75A4"/>
    <w:rsid w:val="57AC301B"/>
    <w:rsid w:val="583302BF"/>
    <w:rsid w:val="58346B6C"/>
    <w:rsid w:val="592D3CE7"/>
    <w:rsid w:val="5B266C40"/>
    <w:rsid w:val="5B2D6220"/>
    <w:rsid w:val="5EE45CD3"/>
    <w:rsid w:val="5FFE018B"/>
    <w:rsid w:val="60FD0443"/>
    <w:rsid w:val="61E450E3"/>
    <w:rsid w:val="624F3D2A"/>
    <w:rsid w:val="63C65464"/>
    <w:rsid w:val="641C298C"/>
    <w:rsid w:val="66604EB9"/>
    <w:rsid w:val="672B68ED"/>
    <w:rsid w:val="67A36984"/>
    <w:rsid w:val="68104F00"/>
    <w:rsid w:val="699E02E9"/>
    <w:rsid w:val="6CBE317C"/>
    <w:rsid w:val="6D8F04DF"/>
    <w:rsid w:val="6EF015E7"/>
    <w:rsid w:val="6F172E7F"/>
    <w:rsid w:val="6F731F32"/>
    <w:rsid w:val="6FA34861"/>
    <w:rsid w:val="707B3132"/>
    <w:rsid w:val="7089584F"/>
    <w:rsid w:val="70D32F6E"/>
    <w:rsid w:val="713F6B88"/>
    <w:rsid w:val="725B4445"/>
    <w:rsid w:val="74123DAE"/>
    <w:rsid w:val="745D14CD"/>
    <w:rsid w:val="75295853"/>
    <w:rsid w:val="75656C30"/>
    <w:rsid w:val="7836450F"/>
    <w:rsid w:val="791C3E2E"/>
    <w:rsid w:val="7A723925"/>
    <w:rsid w:val="7A872C09"/>
    <w:rsid w:val="7B0A3A31"/>
    <w:rsid w:val="7B7315D6"/>
    <w:rsid w:val="7C1D7794"/>
    <w:rsid w:val="7D1E37C3"/>
    <w:rsid w:val="7D322921"/>
    <w:rsid w:val="7D9D52BD"/>
    <w:rsid w:val="7EB75C7D"/>
    <w:rsid w:val="7F10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602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Autospacing="0" w:afterAutospacing="0" w:line="576" w:lineRule="exact"/>
      <w:ind w:firstLine="0" w:firstLineChars="0"/>
      <w:jc w:val="left"/>
      <w:outlineLvl w:val="0"/>
    </w:pPr>
    <w:rPr>
      <w:rFonts w:ascii="Times New Roman" w:hAnsi="Times New Roman" w:eastAsia="黑体"/>
      <w:kern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line="576" w:lineRule="exact"/>
      <w:ind w:firstLine="880" w:firstLineChars="200"/>
      <w:jc w:val="both"/>
    </w:pPr>
    <w:rPr>
      <w:rFonts w:ascii="Times New Roman" w:hAnsi="Times New Roman" w:eastAsia="仿宋_GB2312" w:cs="Arial"/>
      <w:bCs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2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p1"/>
    <w:basedOn w:val="1"/>
    <w:qFormat/>
    <w:uiPriority w:val="0"/>
    <w:pPr>
      <w:spacing w:line="380" w:lineRule="atLeast"/>
      <w:jc w:val="left"/>
    </w:pPr>
    <w:rPr>
      <w:rFonts w:ascii="Helvetica Neue" w:hAnsi="Helvetica Neue" w:eastAsia="Helvetica Neue" w:cs="Times New Roman"/>
      <w:color w:val="000000"/>
      <w:kern w:val="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1484</Words>
  <Characters>1532</Characters>
  <Lines>0</Lines>
  <Paragraphs>0</Paragraphs>
  <TotalTime>17</TotalTime>
  <ScaleCrop>false</ScaleCrop>
  <LinksUpToDate>false</LinksUpToDate>
  <CharactersWithSpaces>1536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2022-03-11T01:38:00Z</dcterms:created>
  <dc:creator>Administrator</dc:creator>
  <cp:lastModifiedBy>小灰灰</cp:lastModifiedBy>
  <dcterms:modified xsi:type="dcterms:W3CDTF">2022-04-14T03:31:52Z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5444366959E24B4F9B7A4304BAF69661</vt:lpwstr>
  </property>
</Properties>
</file>